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43" w:rsidRPr="00A12343" w:rsidRDefault="00A12343" w:rsidP="00A12343">
      <w:pPr>
        <w:rPr>
          <w:rFonts w:asciiTheme="minorEastAsia" w:hAnsiTheme="minorEastAsia" w:cstheme="minor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对称平衡</w:t>
      </w:r>
      <w:r>
        <w:rPr>
          <w:rFonts w:asciiTheme="minorEastAsia" w:hAnsiTheme="minorEastAsia" w:cstheme="minorEastAsia" w:hint="eastAsia"/>
          <w:sz w:val="24"/>
        </w:rPr>
        <w:t>“</w:t>
      </w:r>
      <w:r w:rsidRPr="00A12343">
        <w:rPr>
          <w:rFonts w:asciiTheme="minorEastAsia" w:hAnsiTheme="minorEastAsia" w:cstheme="minorEastAsia" w:hint="eastAsia"/>
          <w:sz w:val="24"/>
        </w:rPr>
        <w:t>抑郁症特色治疗</w:t>
      </w:r>
      <w:r>
        <w:rPr>
          <w:rFonts w:asciiTheme="minorEastAsia" w:hAnsiTheme="minorEastAsia" w:cstheme="minorEastAsia" w:hint="eastAsia"/>
          <w:sz w:val="24"/>
        </w:rPr>
        <w:t>”</w:t>
      </w:r>
      <w:r w:rsidR="004F308E">
        <w:rPr>
          <w:rFonts w:asciiTheme="minorEastAsia" w:hAnsiTheme="minorEastAsia" w:cstheme="minorEastAsia" w:hint="eastAsia"/>
          <w:sz w:val="24"/>
        </w:rPr>
        <w:t>的研究</w:t>
      </w:r>
    </w:p>
    <w:p w:rsidR="00A12343" w:rsidRPr="00A12343" w:rsidRDefault="00A12343" w:rsidP="00A12343">
      <w:pPr>
        <w:ind w:firstLineChars="200" w:firstLine="480"/>
        <w:rPr>
          <w:rFonts w:asciiTheme="minorEastAsia" w:hAnsiTheme="minorEastAsia" w:cstheme="minorEastAsia" w:hint="eastAsia"/>
          <w:bCs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1.</w:t>
      </w:r>
      <w:r w:rsidRPr="00A12343">
        <w:rPr>
          <w:rFonts w:asciiTheme="minorEastAsia" w:hAnsiTheme="minorEastAsia" w:cstheme="minorEastAsia" w:hint="eastAsia"/>
          <w:bCs/>
          <w:sz w:val="24"/>
        </w:rPr>
        <w:t>理论依据：崔教授经过十年时间，一万多人次测定，发现对称器官、组织、细胞随生理、病理状况改变，在体内、体表产生不同对称信息，其大小反映功能差别。这种功能差别，可用于疾病早期诊断，预防和疗效评估，其差值可观察机体失平衡。疾病急性、亚急性阶段对称信息差增大，疾病越重差别越大。对称平衡医学即功能平衡&amp;</w:t>
      </w:r>
      <w:r>
        <w:rPr>
          <w:rFonts w:asciiTheme="minorEastAsia" w:hAnsiTheme="minorEastAsia" w:cstheme="minorEastAsia" w:hint="eastAsia"/>
          <w:bCs/>
          <w:sz w:val="24"/>
        </w:rPr>
        <w:t>形态对称＝健康</w:t>
      </w:r>
      <w:r w:rsidRPr="00A12343">
        <w:rPr>
          <w:rFonts w:asciiTheme="minorEastAsia" w:hAnsiTheme="minorEastAsia" w:cstheme="minorEastAsia" w:hint="eastAsia"/>
          <w:bCs/>
          <w:sz w:val="24"/>
        </w:rPr>
        <w:t>，而这一发现与二十一世纪物理学前沿“对称破缺”及精准医学的核心——</w:t>
      </w:r>
      <w:r>
        <w:rPr>
          <w:rFonts w:asciiTheme="minorEastAsia" w:hAnsiTheme="minorEastAsia" w:cstheme="minorEastAsia" w:hint="eastAsia"/>
          <w:bCs/>
          <w:sz w:val="24"/>
        </w:rPr>
        <w:t>“</w:t>
      </w:r>
      <w:r w:rsidRPr="00A12343">
        <w:rPr>
          <w:rFonts w:asciiTheme="minorEastAsia" w:hAnsiTheme="minorEastAsia" w:cstheme="minorEastAsia" w:hint="eastAsia"/>
          <w:bCs/>
          <w:sz w:val="24"/>
        </w:rPr>
        <w:t>差别</w:t>
      </w:r>
      <w:r>
        <w:rPr>
          <w:rFonts w:asciiTheme="minorEastAsia" w:hAnsiTheme="minorEastAsia" w:cstheme="minorEastAsia" w:hint="eastAsia"/>
          <w:bCs/>
          <w:sz w:val="24"/>
        </w:rPr>
        <w:t>”</w:t>
      </w:r>
      <w:r w:rsidRPr="00A12343">
        <w:rPr>
          <w:rFonts w:asciiTheme="minorEastAsia" w:hAnsiTheme="minorEastAsia" w:cstheme="minorEastAsia" w:hint="eastAsia"/>
          <w:bCs/>
          <w:sz w:val="24"/>
        </w:rPr>
        <w:t>和</w:t>
      </w:r>
      <w:r>
        <w:rPr>
          <w:rFonts w:asciiTheme="minorEastAsia" w:hAnsiTheme="minorEastAsia" w:cstheme="minorEastAsia" w:hint="eastAsia"/>
          <w:bCs/>
          <w:sz w:val="24"/>
        </w:rPr>
        <w:t>“</w:t>
      </w:r>
      <w:r w:rsidRPr="00A12343">
        <w:rPr>
          <w:rFonts w:asciiTheme="minorEastAsia" w:hAnsiTheme="minorEastAsia" w:cstheme="minorEastAsia" w:hint="eastAsia"/>
          <w:bCs/>
          <w:sz w:val="24"/>
        </w:rPr>
        <w:t>个性化</w:t>
      </w:r>
      <w:r>
        <w:rPr>
          <w:rFonts w:asciiTheme="minorEastAsia" w:hAnsiTheme="minorEastAsia" w:cstheme="minorEastAsia" w:hint="eastAsia"/>
          <w:bCs/>
          <w:sz w:val="24"/>
        </w:rPr>
        <w:t>”</w:t>
      </w:r>
      <w:r w:rsidRPr="00A12343">
        <w:rPr>
          <w:rFonts w:asciiTheme="minorEastAsia" w:hAnsiTheme="minorEastAsia" w:cstheme="minorEastAsia" w:hint="eastAsia"/>
          <w:bCs/>
          <w:sz w:val="24"/>
        </w:rPr>
        <w:t>不谋而合。骨骼、器官、五官等器官匀称是判断形体正常与否的习惯性做法。西医交感副交感神经平衡、心理平衡、酸碱平衡、内分泌平衡等，中医阴阳平衡、五行平衡等均是判断健康的标志。从定性、半定量、定量的相关性整合健康、生活方式、营养、运动计量使之直接数字化或相关性数字化。从人与人的差别、人在不同自然和社会环境的差别中创立个性化诊断和治疗模式。</w:t>
      </w:r>
    </w:p>
    <w:p w:rsidR="00A12343" w:rsidRPr="00A12343" w:rsidRDefault="00A12343" w:rsidP="00A12343">
      <w:pPr>
        <w:ind w:firstLineChars="200" w:firstLine="480"/>
        <w:rPr>
          <w:rFonts w:asciiTheme="minorEastAsia" w:hAnsiTheme="minorEastAsia" w:cstheme="minorEastAsia" w:hint="eastAsia"/>
          <w:bCs/>
          <w:sz w:val="24"/>
        </w:rPr>
      </w:pPr>
      <w:r w:rsidRPr="00A12343">
        <w:rPr>
          <w:rFonts w:asciiTheme="minorEastAsia" w:hAnsiTheme="minorEastAsia" w:cstheme="minorEastAsia" w:hint="eastAsia"/>
          <w:bCs/>
          <w:sz w:val="24"/>
        </w:rPr>
        <w:t>体内平衡无时</w:t>
      </w:r>
      <w:proofErr w:type="gramStart"/>
      <w:r w:rsidRPr="00A12343">
        <w:rPr>
          <w:rFonts w:asciiTheme="minorEastAsia" w:hAnsiTheme="minorEastAsia" w:cstheme="minorEastAsia" w:hint="eastAsia"/>
          <w:bCs/>
          <w:sz w:val="24"/>
        </w:rPr>
        <w:t>不</w:t>
      </w:r>
      <w:proofErr w:type="gramEnd"/>
      <w:r w:rsidRPr="00A12343">
        <w:rPr>
          <w:rFonts w:asciiTheme="minorEastAsia" w:hAnsiTheme="minorEastAsia" w:cstheme="minorEastAsia" w:hint="eastAsia"/>
          <w:bCs/>
          <w:sz w:val="24"/>
        </w:rPr>
        <w:t>有，无处不在，随生理、病理及环境改变，体内、体表产生相应对称信息变化。在同一时间、基本相似的外界条件下，采集人体对称位置相关数据，提取所蕴含生命信息。通过双腕脉搏、血压反映心脏、血管功能；双</w:t>
      </w:r>
      <w:proofErr w:type="gramStart"/>
      <w:r w:rsidRPr="00A12343">
        <w:rPr>
          <w:rFonts w:asciiTheme="minorEastAsia" w:hAnsiTheme="minorEastAsia" w:cstheme="minorEastAsia" w:hint="eastAsia"/>
          <w:bCs/>
          <w:sz w:val="24"/>
        </w:rPr>
        <w:t>腋</w:t>
      </w:r>
      <w:proofErr w:type="gramEnd"/>
      <w:r w:rsidRPr="00A12343">
        <w:rPr>
          <w:rFonts w:asciiTheme="minorEastAsia" w:hAnsiTheme="minorEastAsia" w:cstheme="minorEastAsia" w:hint="eastAsia"/>
          <w:bCs/>
          <w:sz w:val="24"/>
        </w:rPr>
        <w:t>体温反映左右温差；双乳房间、双</w:t>
      </w:r>
      <w:proofErr w:type="gramStart"/>
      <w:r w:rsidRPr="00A12343">
        <w:rPr>
          <w:rFonts w:asciiTheme="minorEastAsia" w:hAnsiTheme="minorEastAsia" w:cstheme="minorEastAsia" w:hint="eastAsia"/>
          <w:bCs/>
          <w:sz w:val="24"/>
        </w:rPr>
        <w:t>脐</w:t>
      </w:r>
      <w:proofErr w:type="gramEnd"/>
      <w:r w:rsidRPr="00A12343">
        <w:rPr>
          <w:rFonts w:asciiTheme="minorEastAsia" w:hAnsiTheme="minorEastAsia" w:cstheme="minorEastAsia" w:hint="eastAsia"/>
          <w:bCs/>
          <w:sz w:val="24"/>
        </w:rPr>
        <w:t>下反映上下温差。用个体左、右、上、下动态平衡体系偏移的对称破缺差量化个性化，确定对称生命测量与健康相关性。身体状况或病情起较大变化或质变，即由温差反映出相关或因果关系。温差的方向、数值就是体质、康复与生活方式的方向和量值。经统计学和数学模型处理，温差0.2℃以下是健康，超过是亚健康，脉搏差3次或双侧温差达0.45℃以上即为生命状态不平衡，疾病加重阶段，对于有抑郁症患者，当双侧温差达到0.45℃，可能会有明显的临床症状甚至会产生自杀倾向和暴力倾向的意念，这将为我们防治抑郁症和自杀倾向提供科学的数据支持，</w:t>
      </w:r>
    </w:p>
    <w:p w:rsidR="00A12343" w:rsidRPr="00A12343" w:rsidRDefault="00A12343" w:rsidP="00A12343">
      <w:pPr>
        <w:ind w:firstLineChars="200" w:firstLine="480"/>
        <w:rPr>
          <w:rFonts w:asciiTheme="minorEastAsia" w:hAnsiTheme="minorEastAsia" w:cstheme="minorEastAsia" w:hint="eastAsia"/>
          <w:bCs/>
          <w:sz w:val="24"/>
        </w:rPr>
      </w:pPr>
      <w:r w:rsidRPr="00A12343">
        <w:rPr>
          <w:rFonts w:asciiTheme="minorEastAsia" w:hAnsiTheme="minorEastAsia" w:cstheme="minorEastAsia" w:hint="eastAsia"/>
          <w:bCs/>
          <w:sz w:val="24"/>
        </w:rPr>
        <w:t>信息</w:t>
      </w:r>
      <w:proofErr w:type="gramStart"/>
      <w:r w:rsidRPr="00A12343">
        <w:rPr>
          <w:rFonts w:asciiTheme="minorEastAsia" w:hAnsiTheme="minorEastAsia" w:cstheme="minorEastAsia" w:hint="eastAsia"/>
          <w:bCs/>
          <w:sz w:val="24"/>
        </w:rPr>
        <w:t>差表明</w:t>
      </w:r>
      <w:proofErr w:type="gramEnd"/>
      <w:r w:rsidRPr="00A12343">
        <w:rPr>
          <w:rFonts w:asciiTheme="minorEastAsia" w:hAnsiTheme="minorEastAsia" w:cstheme="minorEastAsia" w:hint="eastAsia"/>
          <w:bCs/>
          <w:sz w:val="24"/>
        </w:rPr>
        <w:t>生命状态不平衡的数量关系。</w:t>
      </w:r>
      <w:proofErr w:type="gramStart"/>
      <w:r w:rsidRPr="00A12343">
        <w:rPr>
          <w:rFonts w:asciiTheme="minorEastAsia" w:hAnsiTheme="minorEastAsia" w:cstheme="minorEastAsia" w:hint="eastAsia"/>
          <w:bCs/>
          <w:sz w:val="24"/>
        </w:rPr>
        <w:t>凡左温</w:t>
      </w:r>
      <w:proofErr w:type="gramEnd"/>
      <w:r w:rsidRPr="00A12343">
        <w:rPr>
          <w:rFonts w:asciiTheme="minorEastAsia" w:hAnsiTheme="minorEastAsia" w:cstheme="minorEastAsia" w:hint="eastAsia"/>
          <w:bCs/>
          <w:sz w:val="24"/>
        </w:rPr>
        <w:t>高--上温就高；反之下温高。根据10天温差的方向,将体质分为：左高于右“上热下凉”反之“上凉下热”。运用“热则寒之，寒则热之”原理，可使抑郁症和自杀倾向的诊断和治疗在寒热体质学说上一体化。</w:t>
      </w:r>
    </w:p>
    <w:p w:rsidR="00A12343" w:rsidRPr="00A12343" w:rsidRDefault="00A12343" w:rsidP="00A12343">
      <w:pPr>
        <w:ind w:firstLineChars="200" w:firstLine="480"/>
        <w:rPr>
          <w:rFonts w:asciiTheme="minorEastAsia" w:hAnsiTheme="minorEastAsia" w:cstheme="minorEastAsia" w:hint="eastAsia"/>
          <w:bCs/>
          <w:sz w:val="24"/>
        </w:rPr>
      </w:pPr>
      <w:r w:rsidRPr="00A12343">
        <w:rPr>
          <w:rFonts w:asciiTheme="minorEastAsia" w:hAnsiTheme="minorEastAsia" w:cstheme="minorEastAsia" w:hint="eastAsia"/>
          <w:bCs/>
          <w:sz w:val="24"/>
        </w:rPr>
        <w:t>2.实施办法、设备：</w:t>
      </w:r>
    </w:p>
    <w:p w:rsidR="00A12343" w:rsidRPr="00A12343" w:rsidRDefault="00A12343" w:rsidP="00A12343">
      <w:pPr>
        <w:ind w:firstLineChars="200" w:firstLine="480"/>
        <w:rPr>
          <w:rFonts w:asciiTheme="minorEastAsia" w:hAnsiTheme="minorEastAsia" w:cstheme="minorEastAsia" w:hint="eastAsia"/>
          <w:bCs/>
          <w:sz w:val="24"/>
        </w:rPr>
      </w:pPr>
      <w:r w:rsidRPr="00A12343">
        <w:rPr>
          <w:rFonts w:asciiTheme="minorEastAsia" w:hAnsiTheme="minorEastAsia" w:cstheme="minorEastAsia" w:hint="eastAsia"/>
          <w:bCs/>
          <w:sz w:val="24"/>
        </w:rPr>
        <w:t>10天为一天干，代表五脏五</w:t>
      </w:r>
      <w:proofErr w:type="gramStart"/>
      <w:r w:rsidRPr="00A12343">
        <w:rPr>
          <w:rFonts w:asciiTheme="minorEastAsia" w:hAnsiTheme="minorEastAsia" w:cstheme="minorEastAsia" w:hint="eastAsia"/>
          <w:bCs/>
          <w:sz w:val="24"/>
        </w:rPr>
        <w:t>腑</w:t>
      </w:r>
      <w:proofErr w:type="gramEnd"/>
      <w:r w:rsidRPr="00A12343">
        <w:rPr>
          <w:rFonts w:asciiTheme="minorEastAsia" w:hAnsiTheme="minorEastAsia" w:cstheme="minorEastAsia" w:hint="eastAsia"/>
          <w:bCs/>
          <w:sz w:val="24"/>
        </w:rPr>
        <w:t>,连续10日每日晨起用欧姆龙体温测量仪以及对称平衡监控</w:t>
      </w:r>
      <w:proofErr w:type="gramStart"/>
      <w:r w:rsidRPr="00A12343">
        <w:rPr>
          <w:rFonts w:asciiTheme="minorEastAsia" w:hAnsiTheme="minorEastAsia" w:cstheme="minorEastAsia" w:hint="eastAsia"/>
          <w:bCs/>
          <w:sz w:val="24"/>
        </w:rPr>
        <w:t>仪同时</w:t>
      </w:r>
      <w:proofErr w:type="gramEnd"/>
      <w:r w:rsidRPr="00A12343">
        <w:rPr>
          <w:rFonts w:asciiTheme="minorEastAsia" w:hAnsiTheme="minorEastAsia" w:cstheme="minorEastAsia" w:hint="eastAsia"/>
          <w:bCs/>
          <w:sz w:val="24"/>
        </w:rPr>
        <w:t>测量左右腋下体温（先左后右），欧姆龙腕式血压计同时测量双侧血压、脉搏（先左后右），尽量在同等条件下测量，记录并计算左右差别，以左边减去右边，得到平衡系数，以平衡系数反应患者的机体状态，通过平衡系数判断体质，</w:t>
      </w:r>
      <w:proofErr w:type="gramStart"/>
      <w:r w:rsidRPr="00A12343">
        <w:rPr>
          <w:rFonts w:asciiTheme="minorEastAsia" w:hAnsiTheme="minorEastAsia" w:cstheme="minorEastAsia" w:hint="eastAsia"/>
          <w:bCs/>
          <w:sz w:val="24"/>
        </w:rPr>
        <w:t>凡左温</w:t>
      </w:r>
      <w:proofErr w:type="gramEnd"/>
      <w:r w:rsidRPr="00A12343">
        <w:rPr>
          <w:rFonts w:asciiTheme="minorEastAsia" w:hAnsiTheme="minorEastAsia" w:cstheme="minorEastAsia" w:hint="eastAsia"/>
          <w:bCs/>
          <w:sz w:val="24"/>
        </w:rPr>
        <w:t>高--上温就高；反之下温高。根据10天的平衡系数,将体质分为：左高于右“上热下凉”反之“上凉下热”。通过平衡系数判断患者体质，再据体质开出饮食处方、运动方式、情绪调整、音乐疗法等调整生活的方式，以达到治疗目的。</w:t>
      </w:r>
    </w:p>
    <w:p w:rsidR="00A12343" w:rsidRPr="00A12343" w:rsidRDefault="00A12343" w:rsidP="00A12343">
      <w:pPr>
        <w:tabs>
          <w:tab w:val="left" w:pos="4970"/>
        </w:tabs>
        <w:ind w:firstLineChars="200" w:firstLine="480"/>
        <w:rPr>
          <w:rFonts w:asciiTheme="minorEastAsia" w:hAnsiTheme="minorEastAsia" w:cstheme="minorEastAsia" w:hint="eastAsia"/>
          <w:bCs/>
          <w:sz w:val="24"/>
        </w:rPr>
      </w:pPr>
      <w:r w:rsidRPr="00A12343">
        <w:rPr>
          <w:rFonts w:asciiTheme="minorEastAsia" w:hAnsiTheme="minorEastAsia" w:cstheme="minorEastAsia" w:hint="eastAsia"/>
          <w:bCs/>
          <w:sz w:val="24"/>
        </w:rPr>
        <w:t>具体实施方法，以音乐治疗为例，在进行音乐治疗之前测量患者左右的体温、脉搏、血压，记录测量时间及测量数据，并计算平衡系数，音乐治疗之后再次测量双侧体温、脉搏、血压，再记录记录测量时间及测量数据，并计算平衡系数，比较治疗前后的平衡系数，如果平衡系数增大，说明此次所用音乐不适合该患者，弃之不用，反之，平衡系数缩小，说明该音乐对患者有利，可以继续用该音乐继续对患者进行治疗。在一天中的不同时间测量，比较哪个时间段的治疗效果最好，以十天为一个治疗单位，确定最适合患者的音乐和治疗时间。</w:t>
      </w:r>
    </w:p>
    <w:p w:rsidR="00A12343" w:rsidRPr="00A12343" w:rsidRDefault="00A12343" w:rsidP="00A12343">
      <w:pPr>
        <w:ind w:firstLineChars="200" w:firstLine="480"/>
        <w:rPr>
          <w:rFonts w:asciiTheme="minorEastAsia" w:hAnsiTheme="minorEastAsia" w:cstheme="minorEastAsia" w:hint="eastAsia"/>
          <w:bCs/>
          <w:sz w:val="24"/>
        </w:rPr>
      </w:pPr>
      <w:r w:rsidRPr="00A12343">
        <w:rPr>
          <w:rFonts w:asciiTheme="minorEastAsia" w:hAnsiTheme="minorEastAsia" w:cstheme="minorEastAsia" w:hint="eastAsia"/>
          <w:bCs/>
          <w:sz w:val="24"/>
        </w:rPr>
        <w:t>运动方式、情绪调整、饮食处方等均参照音乐治疗方法。</w:t>
      </w:r>
    </w:p>
    <w:p w:rsidR="00A12343" w:rsidRPr="00A12343" w:rsidRDefault="00A12343" w:rsidP="00A12343">
      <w:pPr>
        <w:ind w:firstLineChars="200" w:firstLine="480"/>
        <w:rPr>
          <w:rFonts w:asciiTheme="minorEastAsia" w:hAnsiTheme="minorEastAsia" w:cstheme="minorEastAsia" w:hint="eastAsia"/>
          <w:bCs/>
          <w:sz w:val="24"/>
        </w:rPr>
      </w:pPr>
      <w:r w:rsidRPr="00A12343">
        <w:rPr>
          <w:rFonts w:asciiTheme="minorEastAsia" w:hAnsiTheme="minorEastAsia" w:cstheme="minorEastAsia" w:hint="eastAsia"/>
          <w:bCs/>
          <w:sz w:val="24"/>
        </w:rPr>
        <w:lastRenderedPageBreak/>
        <w:t>开创以</w:t>
      </w:r>
      <w:proofErr w:type="gramStart"/>
      <w:r w:rsidRPr="00A12343">
        <w:rPr>
          <w:rFonts w:asciiTheme="minorEastAsia" w:hAnsiTheme="minorEastAsia" w:cstheme="minorEastAsia" w:hint="eastAsia"/>
          <w:bCs/>
          <w:sz w:val="24"/>
        </w:rPr>
        <w:t>医</w:t>
      </w:r>
      <w:proofErr w:type="gramEnd"/>
      <w:r w:rsidRPr="00A12343">
        <w:rPr>
          <w:rFonts w:asciiTheme="minorEastAsia" w:hAnsiTheme="minorEastAsia" w:cstheme="minorEastAsia" w:hint="eastAsia"/>
          <w:bCs/>
          <w:sz w:val="24"/>
        </w:rPr>
        <w:t>带养以养撑</w:t>
      </w:r>
      <w:proofErr w:type="gramStart"/>
      <w:r w:rsidRPr="00A12343">
        <w:rPr>
          <w:rFonts w:asciiTheme="minorEastAsia" w:hAnsiTheme="minorEastAsia" w:cstheme="minorEastAsia" w:hint="eastAsia"/>
          <w:bCs/>
          <w:sz w:val="24"/>
        </w:rPr>
        <w:t>医</w:t>
      </w:r>
      <w:proofErr w:type="gramEnd"/>
      <w:r w:rsidRPr="00A12343">
        <w:rPr>
          <w:rFonts w:asciiTheme="minorEastAsia" w:hAnsiTheme="minorEastAsia" w:cstheme="minorEastAsia" w:hint="eastAsia"/>
          <w:bCs/>
          <w:sz w:val="24"/>
        </w:rPr>
        <w:t>. 以治已病奇迹，带治未病理念</w:t>
      </w:r>
    </w:p>
    <w:p w:rsidR="00A12343" w:rsidRPr="00A12343" w:rsidRDefault="00A12343" w:rsidP="00A12343">
      <w:pPr>
        <w:ind w:firstLineChars="200" w:firstLine="48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3.拟开展的研究项目：（需要什么？）</w:t>
      </w:r>
    </w:p>
    <w:p w:rsidR="00A12343" w:rsidRPr="00A12343" w:rsidRDefault="00A12343" w:rsidP="00A12343">
      <w:pPr>
        <w:ind w:left="42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（1）抑郁症患者的自杀预警</w:t>
      </w:r>
    </w:p>
    <w:p w:rsidR="00A12343" w:rsidRPr="00A12343" w:rsidRDefault="00A12343" w:rsidP="00A12343">
      <w:pPr>
        <w:ind w:left="42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（2）抑郁症百日重生计划</w:t>
      </w:r>
    </w:p>
    <w:p w:rsidR="00A12343" w:rsidRPr="00A12343" w:rsidRDefault="00A12343" w:rsidP="00A12343">
      <w:pPr>
        <w:ind w:left="42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1）MC-652LC欧姆龙电子体温计（女性专用）：用于测量患者双侧体温</w:t>
      </w:r>
    </w:p>
    <w:p w:rsidR="00A12343" w:rsidRPr="00A12343" w:rsidRDefault="00A12343" w:rsidP="00A12343">
      <w:pPr>
        <w:ind w:left="42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2）MH-</w:t>
      </w:r>
      <w:r w:rsidRPr="00A12343">
        <w:rPr>
          <w:rFonts w:ascii="宋体" w:eastAsia="宋体" w:hAnsi="宋体" w:cs="宋体" w:hint="eastAsia"/>
          <w:sz w:val="24"/>
        </w:rPr>
        <w:t>Ⅱ</w:t>
      </w:r>
      <w:r w:rsidRPr="00A12343">
        <w:rPr>
          <w:rFonts w:asciiTheme="minorEastAsia" w:hAnsiTheme="minorEastAsia" w:cstheme="minorEastAsia" w:hint="eastAsia"/>
          <w:sz w:val="24"/>
        </w:rPr>
        <w:t>型耳穴探测仪：用于抑郁症患者的耳穴治疗</w:t>
      </w:r>
    </w:p>
    <w:p w:rsidR="00A12343" w:rsidRPr="00A12343" w:rsidRDefault="00A12343" w:rsidP="00A12343">
      <w:pPr>
        <w:ind w:left="42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3）红外成像技术:从影像上发现病人的疾病形态,是国家，批准的中医可视化健康管理系统(由原301医院，基础医学研究所所长袁咏操办)。1） 目前收费每次500-800元人民币，2）</w:t>
      </w:r>
      <w:proofErr w:type="gramStart"/>
      <w:r w:rsidRPr="00A12343">
        <w:rPr>
          <w:rFonts w:asciiTheme="minorEastAsia" w:hAnsiTheme="minorEastAsia" w:cstheme="minorEastAsia" w:hint="eastAsia"/>
          <w:sz w:val="24"/>
        </w:rPr>
        <w:t>需没有</w:t>
      </w:r>
      <w:proofErr w:type="gramEnd"/>
      <w:r w:rsidRPr="00A12343">
        <w:rPr>
          <w:rFonts w:asciiTheme="minorEastAsia" w:hAnsiTheme="minorEastAsia" w:cstheme="minorEastAsia" w:hint="eastAsia"/>
          <w:sz w:val="24"/>
        </w:rPr>
        <w:t>窗户的房15平方左右，可让袁教授帮助设计。3）你别做</w:t>
      </w:r>
      <w:proofErr w:type="gramStart"/>
      <w:r w:rsidRPr="00A12343">
        <w:rPr>
          <w:rFonts w:asciiTheme="minorEastAsia" w:hAnsiTheme="minorEastAsia" w:cstheme="minorEastAsia" w:hint="eastAsia"/>
          <w:sz w:val="24"/>
        </w:rPr>
        <w:t>的好订协议</w:t>
      </w:r>
      <w:proofErr w:type="gramEnd"/>
      <w:r w:rsidRPr="00A12343">
        <w:rPr>
          <w:rFonts w:asciiTheme="minorEastAsia" w:hAnsiTheme="minorEastAsia" w:cstheme="minorEastAsia" w:hint="eastAsia"/>
          <w:sz w:val="24"/>
        </w:rPr>
        <w:t>可自打品牌，代理仪器销售，4）仪器售价30万，5）可纳入</w:t>
      </w:r>
      <w:proofErr w:type="gramStart"/>
      <w:r w:rsidRPr="00A12343">
        <w:rPr>
          <w:rFonts w:asciiTheme="minorEastAsia" w:hAnsiTheme="minorEastAsia" w:cstheme="minorEastAsia" w:hint="eastAsia"/>
          <w:sz w:val="24"/>
        </w:rPr>
        <w:t>医</w:t>
      </w:r>
      <w:proofErr w:type="gramEnd"/>
      <w:r w:rsidRPr="00A12343">
        <w:rPr>
          <w:rFonts w:asciiTheme="minorEastAsia" w:hAnsiTheme="minorEastAsia" w:cstheme="minorEastAsia" w:hint="eastAsia"/>
          <w:sz w:val="24"/>
        </w:rPr>
        <w:t>保，需与当地</w:t>
      </w:r>
      <w:proofErr w:type="gramStart"/>
      <w:r w:rsidRPr="00A12343">
        <w:rPr>
          <w:rFonts w:asciiTheme="minorEastAsia" w:hAnsiTheme="minorEastAsia" w:cstheme="minorEastAsia" w:hint="eastAsia"/>
          <w:sz w:val="24"/>
        </w:rPr>
        <w:t>医</w:t>
      </w:r>
      <w:proofErr w:type="gramEnd"/>
      <w:r w:rsidRPr="00A12343">
        <w:rPr>
          <w:rFonts w:asciiTheme="minorEastAsia" w:hAnsiTheme="minorEastAsia" w:cstheme="minorEastAsia" w:hint="eastAsia"/>
          <w:sz w:val="24"/>
        </w:rPr>
        <w:t>保局沟通。6）可用于中美俄抑郁障碍专病诊疗中心</w:t>
      </w:r>
    </w:p>
    <w:p w:rsidR="00A12343" w:rsidRPr="00A12343" w:rsidRDefault="00A12343" w:rsidP="00A12343">
      <w:pPr>
        <w:ind w:left="42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2）对称平衡监控仪:对脉搏、血压、体温对称生理功能精准监控、计算，及时修正治疗方案和生活方式，评估和监控病人健康。患者可带回家监控，平时打开，患者从住院到远程健康管理，关键一步。</w:t>
      </w:r>
    </w:p>
    <w:p w:rsidR="00A12343" w:rsidRPr="00A12343" w:rsidRDefault="00A12343" w:rsidP="00A12343">
      <w:pPr>
        <w:ind w:left="42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3.内皮细胞功能监控仪: 美国FDA批准的最</w:t>
      </w:r>
      <w:proofErr w:type="gramStart"/>
      <w:r w:rsidRPr="00A12343">
        <w:rPr>
          <w:rFonts w:asciiTheme="minorEastAsia" w:hAnsiTheme="minorEastAsia" w:cstheme="minorEastAsia" w:hint="eastAsia"/>
          <w:sz w:val="24"/>
        </w:rPr>
        <w:t>先进具</w:t>
      </w:r>
      <w:proofErr w:type="gramEnd"/>
      <w:r w:rsidRPr="00A12343">
        <w:rPr>
          <w:rFonts w:asciiTheme="minorEastAsia" w:hAnsiTheme="minorEastAsia" w:cstheme="minorEastAsia" w:hint="eastAsia"/>
          <w:sz w:val="24"/>
        </w:rPr>
        <w:t>检测内皮细胞功能的仪器，</w:t>
      </w:r>
      <w:proofErr w:type="gramStart"/>
      <w:r w:rsidRPr="00A12343">
        <w:rPr>
          <w:rFonts w:asciiTheme="minorEastAsia" w:hAnsiTheme="minorEastAsia" w:cstheme="minorEastAsia" w:hint="eastAsia"/>
          <w:sz w:val="24"/>
        </w:rPr>
        <w:t>己取得</w:t>
      </w:r>
      <w:proofErr w:type="spellStart"/>
      <w:r w:rsidRPr="00A12343">
        <w:rPr>
          <w:rFonts w:asciiTheme="minorEastAsia" w:hAnsiTheme="minorEastAsia" w:cstheme="minorEastAsia" w:hint="eastAsia"/>
          <w:sz w:val="24"/>
        </w:rPr>
        <w:t>sFDA</w:t>
      </w:r>
      <w:proofErr w:type="spellEnd"/>
      <w:r w:rsidRPr="00A12343">
        <w:rPr>
          <w:rFonts w:asciiTheme="minorEastAsia" w:hAnsiTheme="minorEastAsia" w:cstheme="minorEastAsia" w:hint="eastAsia"/>
          <w:sz w:val="24"/>
        </w:rPr>
        <w:t>资职</w:t>
      </w:r>
      <w:proofErr w:type="gramEnd"/>
      <w:r w:rsidRPr="00A12343">
        <w:rPr>
          <w:rFonts w:asciiTheme="minorEastAsia" w:hAnsiTheme="minorEastAsia" w:cstheme="minorEastAsia" w:hint="eastAsia"/>
          <w:sz w:val="24"/>
        </w:rPr>
        <w:t>,是否可纳入</w:t>
      </w:r>
      <w:proofErr w:type="gramStart"/>
      <w:r w:rsidRPr="00A12343">
        <w:rPr>
          <w:rFonts w:asciiTheme="minorEastAsia" w:hAnsiTheme="minorEastAsia" w:cstheme="minorEastAsia" w:hint="eastAsia"/>
          <w:sz w:val="24"/>
        </w:rPr>
        <w:t>医</w:t>
      </w:r>
      <w:proofErr w:type="gramEnd"/>
      <w:r w:rsidRPr="00A12343">
        <w:rPr>
          <w:rFonts w:asciiTheme="minorEastAsia" w:hAnsiTheme="minorEastAsia" w:cstheme="minorEastAsia" w:hint="eastAsia"/>
          <w:sz w:val="24"/>
        </w:rPr>
        <w:t>保需沟通。内皮细胞是血管最里面一层细胞。它的损伤，是血管堵塞的根源。内皮细胞功能障碍的诊断是预防、治疗血管性疾病的关键.( 由李平 MD, PHD美国神经和精神科学院专业执照医师操办)。</w:t>
      </w:r>
    </w:p>
    <w:p w:rsidR="00A12343" w:rsidRPr="00A12343" w:rsidRDefault="00A12343" w:rsidP="00A12343">
      <w:pPr>
        <w:ind w:left="42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4.康德隆，医学影像传输装置（台湾卫生福利部第一等级医疗器材）&amp;.（量子亚健康检测仪）俄罗斯宇航局预测宇航员3—5年内健康状况的尖端科学技术。1)将体内各种细胞及物质波动数据化，一次即可做全身检测，包括12大系统，256个脏腑、腺体、细胞的健康状况。能同时检测出人体12000多项指标，包括： 257项过敏源；96项人体必须的微量元素以及矿物质。2)可进行运动，前后资料前后的，数据对比，，3)仪器售价8万,山寨</w:t>
      </w:r>
      <w:proofErr w:type="gramStart"/>
      <w:r w:rsidRPr="00A12343">
        <w:rPr>
          <w:rFonts w:asciiTheme="minorEastAsia" w:hAnsiTheme="minorEastAsia" w:cstheme="minorEastAsia" w:hint="eastAsia"/>
          <w:sz w:val="24"/>
        </w:rPr>
        <w:t>版功能</w:t>
      </w:r>
      <w:proofErr w:type="gramEnd"/>
      <w:r w:rsidRPr="00A12343">
        <w:rPr>
          <w:rFonts w:asciiTheme="minorEastAsia" w:hAnsiTheme="minorEastAsia" w:cstheme="minorEastAsia" w:hint="eastAsia"/>
          <w:sz w:val="24"/>
        </w:rPr>
        <w:t>不全，一万块钱即可，3)需一个检查台就可，4）收费标准：做仪器检查，检查结果病人自照，收费60元人民币；</w:t>
      </w:r>
      <w:proofErr w:type="gramStart"/>
      <w:r w:rsidRPr="00A12343">
        <w:rPr>
          <w:rFonts w:asciiTheme="minorEastAsia" w:hAnsiTheme="minorEastAsia" w:cstheme="minorEastAsia" w:hint="eastAsia"/>
          <w:sz w:val="24"/>
        </w:rPr>
        <w:t>需出检查</w:t>
      </w:r>
      <w:proofErr w:type="gramEnd"/>
      <w:r w:rsidRPr="00A12343">
        <w:rPr>
          <w:rFonts w:asciiTheme="minorEastAsia" w:hAnsiTheme="minorEastAsia" w:cstheme="minorEastAsia" w:hint="eastAsia"/>
          <w:sz w:val="24"/>
        </w:rPr>
        <w:t>和诊断报告收费240元。</w:t>
      </w:r>
    </w:p>
    <w:p w:rsidR="00A12343" w:rsidRPr="00A12343" w:rsidRDefault="00A12343" w:rsidP="00A12343">
      <w:pPr>
        <w:ind w:left="42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5．JS-372中医问诊辨证及开方系统：问诊内容既包括传统中医问诊所涉及十问，也包括针对气质、体质设计的新问题；今后需依据对称平衡进一步改进。可纳入</w:t>
      </w:r>
      <w:proofErr w:type="gramStart"/>
      <w:r w:rsidRPr="00A12343">
        <w:rPr>
          <w:rFonts w:asciiTheme="minorEastAsia" w:hAnsiTheme="minorEastAsia" w:cstheme="minorEastAsia" w:hint="eastAsia"/>
          <w:sz w:val="24"/>
        </w:rPr>
        <w:t>医</w:t>
      </w:r>
      <w:proofErr w:type="gramEnd"/>
      <w:r w:rsidRPr="00A12343">
        <w:rPr>
          <w:rFonts w:asciiTheme="minorEastAsia" w:hAnsiTheme="minorEastAsia" w:cstheme="minorEastAsia" w:hint="eastAsia"/>
          <w:sz w:val="24"/>
        </w:rPr>
        <w:t>保，需与当地</w:t>
      </w:r>
      <w:proofErr w:type="gramStart"/>
      <w:r w:rsidRPr="00A12343">
        <w:rPr>
          <w:rFonts w:asciiTheme="minorEastAsia" w:hAnsiTheme="minorEastAsia" w:cstheme="minorEastAsia" w:hint="eastAsia"/>
          <w:sz w:val="24"/>
        </w:rPr>
        <w:t>医</w:t>
      </w:r>
      <w:proofErr w:type="gramEnd"/>
      <w:r w:rsidRPr="00A12343">
        <w:rPr>
          <w:rFonts w:asciiTheme="minorEastAsia" w:hAnsiTheme="minorEastAsia" w:cstheme="minorEastAsia" w:hint="eastAsia"/>
          <w:sz w:val="24"/>
        </w:rPr>
        <w:t>保局沟通。</w:t>
      </w:r>
    </w:p>
    <w:p w:rsidR="00A12343" w:rsidRPr="00A12343" w:rsidRDefault="00A12343" w:rsidP="00A12343">
      <w:pPr>
        <w:ind w:left="42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二）.健康干预项目：全方位将“今健医疗器械有限公司”（中医仪器销售单位）的中医、物理康复、调理设备产品和对称平衡医学进行对接，全方位推动</w:t>
      </w:r>
      <w:proofErr w:type="gramStart"/>
      <w:r w:rsidRPr="00A12343">
        <w:rPr>
          <w:rFonts w:asciiTheme="minorEastAsia" w:hAnsiTheme="minorEastAsia" w:cstheme="minorEastAsia" w:hint="eastAsia"/>
          <w:sz w:val="24"/>
        </w:rPr>
        <w:t>今健产品</w:t>
      </w:r>
      <w:proofErr w:type="gramEnd"/>
      <w:r w:rsidRPr="00A12343">
        <w:rPr>
          <w:rFonts w:asciiTheme="minorEastAsia" w:hAnsiTheme="minorEastAsia" w:cstheme="minorEastAsia" w:hint="eastAsia"/>
          <w:sz w:val="24"/>
        </w:rPr>
        <w:t>销售，以此来得“今健”产品使用代理，销售第一优先权。</w:t>
      </w:r>
    </w:p>
    <w:p w:rsidR="00A12343" w:rsidRPr="00A12343" w:rsidRDefault="00A12343" w:rsidP="00A12343">
      <w:pPr>
        <w:ind w:left="42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1．JS-116中医择时经络治疗仪：依据天人合一等原理，推算出不同时辰的最佳治疗穴位，可与对称平衡的天人合一、数据化相融合，使之更精准。</w:t>
      </w:r>
    </w:p>
    <w:p w:rsidR="00A12343" w:rsidRPr="00A12343" w:rsidRDefault="00A12343" w:rsidP="00A12343">
      <w:pPr>
        <w:ind w:left="42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1）产品功能:</w:t>
      </w:r>
    </w:p>
    <w:p w:rsidR="00A12343" w:rsidRPr="00A12343" w:rsidRDefault="00A12343" w:rsidP="00A12343">
      <w:pPr>
        <w:ind w:left="42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●子午流注、灵龟八法、</w:t>
      </w:r>
      <w:proofErr w:type="gramStart"/>
      <w:r w:rsidRPr="00A12343">
        <w:rPr>
          <w:rFonts w:asciiTheme="minorEastAsia" w:hAnsiTheme="minorEastAsia" w:cstheme="minorEastAsia" w:hint="eastAsia"/>
          <w:sz w:val="24"/>
        </w:rPr>
        <w:t>飞腾八</w:t>
      </w:r>
      <w:proofErr w:type="gramEnd"/>
      <w:r w:rsidRPr="00A12343">
        <w:rPr>
          <w:rFonts w:asciiTheme="minorEastAsia" w:hAnsiTheme="minorEastAsia" w:cstheme="minorEastAsia" w:hint="eastAsia"/>
          <w:sz w:val="24"/>
        </w:rPr>
        <w:t>法的择时开穴查询；</w:t>
      </w:r>
    </w:p>
    <w:p w:rsidR="00A12343" w:rsidRPr="00A12343" w:rsidRDefault="00A12343" w:rsidP="00A12343">
      <w:pPr>
        <w:ind w:left="42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●</w:t>
      </w:r>
      <w:proofErr w:type="gramStart"/>
      <w:r w:rsidRPr="00A12343">
        <w:rPr>
          <w:rFonts w:asciiTheme="minorEastAsia" w:hAnsiTheme="minorEastAsia" w:cstheme="minorEastAsia" w:hint="eastAsia"/>
          <w:sz w:val="24"/>
        </w:rPr>
        <w:t>依患者</w:t>
      </w:r>
      <w:proofErr w:type="gramEnd"/>
      <w:r w:rsidRPr="00A12343">
        <w:rPr>
          <w:rFonts w:asciiTheme="minorEastAsia" w:hAnsiTheme="minorEastAsia" w:cstheme="minorEastAsia" w:hint="eastAsia"/>
          <w:sz w:val="24"/>
        </w:rPr>
        <w:t>的病症进行开穴查询；</w:t>
      </w:r>
    </w:p>
    <w:p w:rsidR="00A12343" w:rsidRPr="00A12343" w:rsidRDefault="00A12343" w:rsidP="00A12343">
      <w:pPr>
        <w:ind w:left="42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●十四经穴与经外奇穴查询，彩图、文字显示其具体位置；</w:t>
      </w:r>
    </w:p>
    <w:p w:rsidR="00A12343" w:rsidRPr="00A12343" w:rsidRDefault="00A12343" w:rsidP="00A12343">
      <w:pPr>
        <w:ind w:left="42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●真太阳时自动计算择时，避免区域误差；</w:t>
      </w:r>
    </w:p>
    <w:p w:rsidR="00A12343" w:rsidRPr="00A12343" w:rsidRDefault="00A12343" w:rsidP="00A12343">
      <w:pPr>
        <w:ind w:left="42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2）采用合作分成的方法使用，减少初期投资，同时可以得到厂家的支持。</w:t>
      </w:r>
    </w:p>
    <w:p w:rsidR="00A12343" w:rsidRPr="00A12343" w:rsidRDefault="00A12343" w:rsidP="00A12343">
      <w:pPr>
        <w:ind w:left="42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3）可纳入</w:t>
      </w:r>
      <w:proofErr w:type="gramStart"/>
      <w:r w:rsidRPr="00A12343">
        <w:rPr>
          <w:rFonts w:asciiTheme="minorEastAsia" w:hAnsiTheme="minorEastAsia" w:cstheme="minorEastAsia" w:hint="eastAsia"/>
          <w:sz w:val="24"/>
        </w:rPr>
        <w:t>医</w:t>
      </w:r>
      <w:proofErr w:type="gramEnd"/>
      <w:r w:rsidRPr="00A12343">
        <w:rPr>
          <w:rFonts w:asciiTheme="minorEastAsia" w:hAnsiTheme="minorEastAsia" w:cstheme="minorEastAsia" w:hint="eastAsia"/>
          <w:sz w:val="24"/>
        </w:rPr>
        <w:t>保，需与当地</w:t>
      </w:r>
      <w:proofErr w:type="gramStart"/>
      <w:r w:rsidRPr="00A12343">
        <w:rPr>
          <w:rFonts w:asciiTheme="minorEastAsia" w:hAnsiTheme="minorEastAsia" w:cstheme="minorEastAsia" w:hint="eastAsia"/>
          <w:sz w:val="24"/>
        </w:rPr>
        <w:t>医</w:t>
      </w:r>
      <w:proofErr w:type="gramEnd"/>
      <w:r w:rsidRPr="00A12343">
        <w:rPr>
          <w:rFonts w:asciiTheme="minorEastAsia" w:hAnsiTheme="minorEastAsia" w:cstheme="minorEastAsia" w:hint="eastAsia"/>
          <w:sz w:val="24"/>
        </w:rPr>
        <w:t>保局沟通。</w:t>
      </w:r>
    </w:p>
    <w:p w:rsidR="00A12343" w:rsidRPr="00A12343" w:rsidRDefault="00A12343" w:rsidP="00A12343">
      <w:pPr>
        <w:ind w:left="42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4）所需要的房间，可与针灸床放在同一个房间。</w:t>
      </w:r>
    </w:p>
    <w:p w:rsidR="00A12343" w:rsidRPr="00A12343" w:rsidRDefault="00A12343" w:rsidP="00A12343">
      <w:pPr>
        <w:ind w:left="42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lastRenderedPageBreak/>
        <w:t>5）使对称平衡数据与经络和子午流注建立相关性。</w:t>
      </w:r>
    </w:p>
    <w:p w:rsidR="00A12343" w:rsidRPr="00A12343" w:rsidRDefault="00A12343" w:rsidP="00A12343">
      <w:pPr>
        <w:ind w:left="42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2.JS-768B纯远红外理疗舱、JS-768A纯远红外理疗仪、JS-822电脑红外按摩，理疗床、JS-825亚健康综合调理床、JS-809系列 医用熏蒸</w:t>
      </w:r>
      <w:proofErr w:type="gramStart"/>
      <w:r w:rsidRPr="00A12343">
        <w:rPr>
          <w:rFonts w:asciiTheme="minorEastAsia" w:hAnsiTheme="minorEastAsia" w:cstheme="minorEastAsia" w:hint="eastAsia"/>
          <w:sz w:val="24"/>
        </w:rPr>
        <w:t>汽疗仪</w:t>
      </w:r>
      <w:proofErr w:type="gramEnd"/>
      <w:r w:rsidRPr="00A12343">
        <w:rPr>
          <w:rFonts w:asciiTheme="minorEastAsia" w:hAnsiTheme="minorEastAsia" w:cstheme="minorEastAsia" w:hint="eastAsia"/>
          <w:sz w:val="24"/>
        </w:rPr>
        <w:t>JS-809A（卧式局部熏蒸型）均可在对称平衡医学寒热理论指导下个性化使用。</w:t>
      </w:r>
    </w:p>
    <w:p w:rsidR="00A12343" w:rsidRPr="00A12343" w:rsidRDefault="00A12343" w:rsidP="00A12343">
      <w:pPr>
        <w:ind w:left="42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3.量子芯片/隐形针灸、耳针疗法：耳针探测仪，贴片及资料，</w:t>
      </w:r>
      <w:bookmarkStart w:id="0" w:name="_GoBack"/>
      <w:bookmarkEnd w:id="0"/>
    </w:p>
    <w:p w:rsidR="00A12343" w:rsidRPr="00A12343" w:rsidRDefault="00A12343" w:rsidP="00A12343">
      <w:pPr>
        <w:ind w:left="42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4.中药治疗，药物研发</w:t>
      </w:r>
    </w:p>
    <w:p w:rsidR="00A12343" w:rsidRPr="00A12343" w:rsidRDefault="00A12343" w:rsidP="00A12343">
      <w:pPr>
        <w:ind w:left="42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5.强化对称平衡的服务体系：OEM加工各類註</w:t>
      </w:r>
      <w:proofErr w:type="gramStart"/>
      <w:r w:rsidRPr="00A12343">
        <w:rPr>
          <w:rFonts w:asciiTheme="minorEastAsia" w:hAnsiTheme="minorEastAsia" w:cstheme="minorEastAsia" w:hint="eastAsia"/>
          <w:sz w:val="24"/>
        </w:rPr>
        <w:t>冊</w:t>
      </w:r>
      <w:proofErr w:type="gramEnd"/>
      <w:r w:rsidRPr="00A12343">
        <w:rPr>
          <w:rFonts w:asciiTheme="minorEastAsia" w:hAnsiTheme="minorEastAsia" w:cstheme="minorEastAsia" w:hint="eastAsia"/>
          <w:sz w:val="24"/>
        </w:rPr>
        <w:t>商</w:t>
      </w:r>
      <w:proofErr w:type="gramStart"/>
      <w:r w:rsidRPr="00A12343">
        <w:rPr>
          <w:rFonts w:asciiTheme="minorEastAsia" w:hAnsiTheme="minorEastAsia" w:cstheme="minorEastAsia" w:hint="eastAsia"/>
          <w:sz w:val="24"/>
        </w:rPr>
        <w:t>標</w:t>
      </w:r>
      <w:proofErr w:type="gramEnd"/>
      <w:r w:rsidRPr="00A12343">
        <w:rPr>
          <w:rFonts w:asciiTheme="minorEastAsia" w:hAnsiTheme="minorEastAsia" w:cstheme="minorEastAsia" w:hint="eastAsia"/>
          <w:sz w:val="24"/>
        </w:rPr>
        <w:t>食品、运动器材等强化服务。且可作</w:t>
      </w:r>
      <w:proofErr w:type="gramStart"/>
      <w:r w:rsidRPr="00A12343">
        <w:rPr>
          <w:rFonts w:asciiTheme="minorEastAsia" w:hAnsiTheme="minorEastAsia" w:cstheme="minorEastAsia" w:hint="eastAsia"/>
          <w:sz w:val="24"/>
        </w:rPr>
        <w:t>為</w:t>
      </w:r>
      <w:proofErr w:type="gramEnd"/>
      <w:r w:rsidRPr="00A12343">
        <w:rPr>
          <w:rFonts w:asciiTheme="minorEastAsia" w:hAnsiTheme="minorEastAsia" w:cstheme="minorEastAsia" w:hint="eastAsia"/>
          <w:sz w:val="24"/>
        </w:rPr>
        <w:t>獲利手段，以上商品己市</w:t>
      </w:r>
      <w:proofErr w:type="gramStart"/>
      <w:r w:rsidRPr="00A12343">
        <w:rPr>
          <w:rFonts w:asciiTheme="minorEastAsia" w:hAnsiTheme="minorEastAsia" w:cstheme="minorEastAsia" w:hint="eastAsia"/>
          <w:sz w:val="24"/>
        </w:rPr>
        <w:t>場</w:t>
      </w:r>
      <w:proofErr w:type="gramEnd"/>
      <w:r w:rsidRPr="00A12343">
        <w:rPr>
          <w:rFonts w:asciiTheme="minorEastAsia" w:hAnsiTheme="minorEastAsia" w:cstheme="minorEastAsia" w:hint="eastAsia"/>
          <w:sz w:val="24"/>
        </w:rPr>
        <w:t>化, 但个性化選</w:t>
      </w:r>
      <w:proofErr w:type="gramStart"/>
      <w:r w:rsidRPr="00A12343">
        <w:rPr>
          <w:rFonts w:asciiTheme="minorEastAsia" w:hAnsiTheme="minorEastAsia" w:cstheme="minorEastAsia" w:hint="eastAsia"/>
          <w:sz w:val="24"/>
        </w:rPr>
        <w:t>擇</w:t>
      </w:r>
      <w:proofErr w:type="gramEnd"/>
      <w:r w:rsidRPr="00A12343">
        <w:rPr>
          <w:rFonts w:asciiTheme="minorEastAsia" w:hAnsiTheme="minorEastAsia" w:cstheme="minorEastAsia" w:hint="eastAsia"/>
          <w:sz w:val="24"/>
        </w:rPr>
        <w:t>,需定量,其他商界无法取代----長期維持市</w:t>
      </w:r>
      <w:proofErr w:type="gramStart"/>
      <w:r w:rsidRPr="00A12343">
        <w:rPr>
          <w:rFonts w:asciiTheme="minorEastAsia" w:hAnsiTheme="minorEastAsia" w:cstheme="minorEastAsia" w:hint="eastAsia"/>
          <w:sz w:val="24"/>
        </w:rPr>
        <w:t>場</w:t>
      </w:r>
      <w:proofErr w:type="gramEnd"/>
      <w:r w:rsidRPr="00A12343">
        <w:rPr>
          <w:rFonts w:asciiTheme="minorEastAsia" w:hAnsiTheme="minorEastAsia" w:cstheme="minorEastAsia" w:hint="eastAsia"/>
          <w:sz w:val="24"/>
        </w:rPr>
        <w:t>基礎</w:t>
      </w:r>
    </w:p>
    <w:p w:rsidR="00A12343" w:rsidRPr="00A12343" w:rsidRDefault="00A12343" w:rsidP="00A12343">
      <w:pPr>
        <w:ind w:left="42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6.按照体质类型,进行与其体质耦合的文艺/影像视力观看或音乐疗法产品。</w:t>
      </w:r>
    </w:p>
    <w:p w:rsidR="00A12343" w:rsidRPr="00A12343" w:rsidRDefault="00A12343" w:rsidP="00A12343">
      <w:pPr>
        <w:ind w:left="42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7.内皮细胞恢复剂：美国神经医学委员会委员李平医师提出血管性疾病是血管而非血液！内皮细胞合成和释放NO，促进血管舒张，因此血管病变病根是内皮细胞功能障碍！内皮细胞破坏，损伤，造成血管硬化，进而造成微血管堵塞（即脑梗或心肌梗）。依此为理论基础发明专利产品脉得力，使84岁桥脑中风加脑部M2小血管狭窄病灶消失（医学上“完全治愈”的首例发现）。2010-2014年临床185例老年痴呆治疗痊愈48例，占25.95%，好转85例，占45.95 %，无效52例，占28.1 %，总有效率71.9%。某某，男、54岁病情严重，其上楼困难，头晕目眩；步行1、2百米就感觉十分难受。某医学院检查冠心病严重，冠脉中重度狭窄，建议其至少放支架3个。进行内皮细胞功能障碍干预7天后感觉症状缓解，波立维、阿司匹林等等都停服，2个月后不适基本消除，3个月/1疗程后，CT检查，堵塞的冠脉狭窄有超一个级别改善。一些糖尿病人基本停用胰岛素，血糖基本正常。</w:t>
      </w:r>
    </w:p>
    <w:p w:rsidR="00A12343" w:rsidRPr="00A12343" w:rsidRDefault="00A12343" w:rsidP="00A12343">
      <w:pPr>
        <w:ind w:left="42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（3）建立抑郁症动物模型研究室：</w:t>
      </w:r>
    </w:p>
    <w:p w:rsidR="00A12343" w:rsidRPr="00A12343" w:rsidRDefault="00A12343" w:rsidP="00A12343">
      <w:pPr>
        <w:pStyle w:val="a3"/>
        <w:adjustRightInd w:val="0"/>
        <w:snapToGrid w:val="0"/>
        <w:ind w:firstLine="48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 xml:space="preserve">动物模型的制作对于抑郁障碍的机制研究有重要意义，动物模型可以用来检验假说并确定药物作用靶点，从而探索抑郁症的机制研究，以便更好地开展个性化靶向治疗。 </w:t>
      </w:r>
    </w:p>
    <w:p w:rsidR="00A12343" w:rsidRPr="00A12343" w:rsidRDefault="00A12343" w:rsidP="00A12343">
      <w:pPr>
        <w:pStyle w:val="a3"/>
        <w:adjustRightInd w:val="0"/>
        <w:snapToGrid w:val="0"/>
        <w:ind w:left="420" w:firstLineChars="0" w:firstLine="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硬件设施：</w:t>
      </w:r>
    </w:p>
    <w:p w:rsidR="00A12343" w:rsidRPr="00A12343" w:rsidRDefault="00A12343" w:rsidP="00A12343">
      <w:pPr>
        <w:pStyle w:val="a3"/>
        <w:adjustRightInd w:val="0"/>
        <w:snapToGrid w:val="0"/>
        <w:ind w:firstLine="48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1）一间100m</w:t>
      </w:r>
      <w:r w:rsidRPr="00A12343">
        <w:rPr>
          <w:rFonts w:asciiTheme="minorEastAsia" w:hAnsiTheme="minorEastAsia" w:cstheme="minorEastAsia" w:hint="eastAsia"/>
          <w:sz w:val="24"/>
          <w:vertAlign w:val="superscript"/>
        </w:rPr>
        <w:t>2</w:t>
      </w:r>
      <w:r w:rsidRPr="00A12343">
        <w:rPr>
          <w:rFonts w:asciiTheme="minorEastAsia" w:hAnsiTheme="minorEastAsia" w:cstheme="minorEastAsia" w:hint="eastAsia"/>
          <w:sz w:val="24"/>
        </w:rPr>
        <w:t>的房间，作为动物模型研究室；</w:t>
      </w:r>
    </w:p>
    <w:p w:rsidR="00A12343" w:rsidRPr="00A12343" w:rsidRDefault="00A12343" w:rsidP="00A12343">
      <w:pPr>
        <w:pStyle w:val="a3"/>
        <w:adjustRightInd w:val="0"/>
        <w:snapToGrid w:val="0"/>
        <w:ind w:firstLineChars="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2）2-3台电脑，用作模型研究；</w:t>
      </w:r>
    </w:p>
    <w:p w:rsidR="00A12343" w:rsidRPr="00A12343" w:rsidRDefault="00A12343" w:rsidP="00A12343">
      <w:pPr>
        <w:pStyle w:val="a3"/>
        <w:adjustRightInd w:val="0"/>
        <w:snapToGrid w:val="0"/>
        <w:ind w:leftChars="200" w:left="420" w:firstLineChars="0" w:firstLine="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3）购买动物模型相关的仪器设备。</w:t>
      </w:r>
    </w:p>
    <w:p w:rsidR="00A12343" w:rsidRPr="00A12343" w:rsidRDefault="00A12343" w:rsidP="00A12343">
      <w:pPr>
        <w:pStyle w:val="a3"/>
        <w:adjustRightInd w:val="0"/>
        <w:snapToGrid w:val="0"/>
        <w:ind w:leftChars="200" w:left="420" w:firstLineChars="0" w:firstLine="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软件设施：</w:t>
      </w:r>
    </w:p>
    <w:p w:rsidR="00A12343" w:rsidRPr="00A12343" w:rsidRDefault="00A12343" w:rsidP="00A12343">
      <w:pPr>
        <w:pStyle w:val="a3"/>
        <w:adjustRightInd w:val="0"/>
        <w:snapToGrid w:val="0"/>
        <w:ind w:firstLine="48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1）购买动物模型处理相关软件；</w:t>
      </w:r>
    </w:p>
    <w:p w:rsidR="00A12343" w:rsidRPr="00A12343" w:rsidRDefault="00A12343" w:rsidP="00A12343">
      <w:pPr>
        <w:ind w:firstLineChars="200" w:firstLine="480"/>
        <w:rPr>
          <w:rFonts w:asciiTheme="minorEastAsia" w:hAnsiTheme="minorEastAsia" w:cstheme="minorEastAsia" w:hint="eastAsia"/>
          <w:sz w:val="24"/>
        </w:rPr>
      </w:pPr>
      <w:r w:rsidRPr="00A12343">
        <w:rPr>
          <w:rFonts w:asciiTheme="minorEastAsia" w:hAnsiTheme="minorEastAsia" w:cstheme="minorEastAsia" w:hint="eastAsia"/>
          <w:sz w:val="24"/>
        </w:rPr>
        <w:t>2）培训科室人员熟悉并掌握仪器设备及软件使用。</w:t>
      </w:r>
    </w:p>
    <w:p w:rsidR="00A80CDA" w:rsidRPr="00A12343" w:rsidRDefault="004F308E">
      <w:pPr>
        <w:rPr>
          <w:sz w:val="24"/>
        </w:rPr>
      </w:pPr>
    </w:p>
    <w:sectPr w:rsidR="00A80CDA" w:rsidRPr="00A12343" w:rsidSect="00C85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2343"/>
    <w:rsid w:val="004F308E"/>
    <w:rsid w:val="00A12343"/>
    <w:rsid w:val="00B64973"/>
    <w:rsid w:val="00C85AC8"/>
    <w:rsid w:val="00C9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4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34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2020-04-25T15:46:00Z</dcterms:created>
  <dcterms:modified xsi:type="dcterms:W3CDTF">2020-04-25T16:40:00Z</dcterms:modified>
</cp:coreProperties>
</file>